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7.12.2026 maanantai</w:t>
      </w:r>
    </w:p>
    <w:p>
      <w:pPr>
        <w:pStyle w:val="Heading1"/>
      </w:pPr>
      <w:r>
        <w:t>7.12.2026 maanantai</w:t>
      </w:r>
    </w:p>
    <w:p>
      <w:pPr>
        <w:pStyle w:val="Heading2"/>
      </w:pPr>
      <w:r>
        <w:t>17:30-18:30 Lukukoira Miinu</w:t>
      </w:r>
    </w:p>
    <w:p>
      <w:r>
        <w:t>Kurikan pääkirjaston lukukoira Miinu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