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11.11.2026 keskiviikko</w:t>
      </w:r>
    </w:p>
    <w:p>
      <w:pPr>
        <w:pStyle w:val="Heading1"/>
      </w:pPr>
      <w:r>
        <w:t>11.11.2026 keskiviikko</w:t>
      </w:r>
    </w:p>
    <w:p>
      <w:pPr>
        <w:pStyle w:val="Heading2"/>
      </w:pPr>
      <w:r>
        <w:t>09:30-10:00 Jalasjärven kirjaston satutuokio</w:t>
      </w:r>
    </w:p>
    <w:p>
      <w:r>
        <w:t>Tarinoita kirjastolla kerran kuussa keskiviikkoisin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