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Yhdistysten talo</w:t>
      </w:r>
    </w:p>
    <w:p>
      <w:r>
        <w:t>9.11.2026 maanantai</w:t>
      </w:r>
    </w:p>
    <w:p>
      <w:pPr>
        <w:pStyle w:val="Heading1"/>
      </w:pPr>
      <w:r>
        <w:t>9.11.2026 maanantai</w:t>
      </w:r>
    </w:p>
    <w:p>
      <w:pPr>
        <w:pStyle w:val="Heading2"/>
      </w:pPr>
      <w:r>
        <w:t>10:30-12:30 Muistikahvila/Teuva</w:t>
      </w:r>
    </w:p>
    <w:p>
      <w:r>
        <w:t xml:space="preserve">Mukavaa yhdessäoloa, kaffitellaan, jutellaan ja tehdään aivoterveellisiä tehtäviä.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