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Frami C</w:t>
      </w:r>
    </w:p>
    <w:p>
      <w:r>
        <w:t>1.9.2026 tiistai</w:t>
      </w:r>
    </w:p>
    <w:p>
      <w:pPr>
        <w:pStyle w:val="Heading1"/>
      </w:pPr>
      <w:r>
        <w:t>1.9.2026 tiistai</w:t>
      </w:r>
    </w:p>
    <w:p>
      <w:pPr>
        <w:pStyle w:val="Heading2"/>
      </w:pPr>
      <w:r>
        <w:t>17:00-19:00 Tieteellis-gastronominen ruokaklubi, aiheena KAALI</w:t>
      </w:r>
    </w:p>
    <w:p>
      <w:r>
        <w:t>TG-klubissa tarkastellaan ruokaa, ruoanlaittoa ja ruoasta nauttimista eri näkökulmista. Erityistä osaamista ei tarvita, kiinnostus riittää.</w:t>
      </w:r>
    </w:p>
    <w:p>
      <w:r>
        <w:t xml:space="preserve">Klubi on maksuton mutta edellyttää ilmoittautumisen.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