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3.9.2026 torstai</w:t>
      </w:r>
    </w:p>
    <w:p>
      <w:pPr>
        <w:pStyle w:val="Heading1"/>
      </w:pPr>
      <w:r>
        <w:t>3.9.2026 torstai</w:t>
      </w:r>
    </w:p>
    <w:p>
      <w:pPr>
        <w:pStyle w:val="Heading2"/>
      </w:pPr>
      <w:r>
        <w:t>16:00-21:00 EL Karaokekerho</w:t>
      </w:r>
    </w:p>
    <w:p>
      <w:r>
        <w:t>Eläkeliiton karaokekerho</w:t>
      </w:r>
    </w:p>
    <w:p>
      <w:r>
        <w:t>Vapaaehtoinen 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