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4.9.2026 perjantai</w:t>
      </w:r>
    </w:p>
    <w:p>
      <w:pPr>
        <w:pStyle w:val="Heading1"/>
      </w:pPr>
      <w:r>
        <w:t>4.9.2026 perjantai</w:t>
      </w:r>
    </w:p>
    <w:p>
      <w:pPr>
        <w:pStyle w:val="Heading2"/>
      </w:pPr>
      <w:r>
        <w:t>20:40-21:30 Framilla FW/26</w:t>
      </w:r>
    </w:p>
    <w:p>
      <w:r>
        <w:t xml:space="preserve"> Muotisuunnittelija Oliver Ahlmark kuratoi rap-painotteisen muotinäytöksen yhteistyössä Seinäjoen kaupungin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