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7.9.2026 maanantai</w:t>
      </w:r>
    </w:p>
    <w:p>
      <w:pPr>
        <w:pStyle w:val="Heading1"/>
      </w:pPr>
      <w:r>
        <w:t>7.9.2026 maanantai</w:t>
      </w:r>
    </w:p>
    <w:p>
      <w:pPr>
        <w:pStyle w:val="Heading2"/>
      </w:pPr>
      <w:r>
        <w:t xml:space="preserve">19:00-20:00 Peräseinäjoen kirjaston LUKUPIIRI </w:t>
      </w:r>
    </w:p>
    <w:p>
      <w:r>
        <w:t>Peräseinäjoen kirjaston LUKUPIIRI kuun ensimmäinen maanantai klo 19 7.9.2026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