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2.12.2026 keskiviikko</w:t>
      </w:r>
    </w:p>
    <w:p>
      <w:pPr>
        <w:pStyle w:val="Heading1"/>
      </w:pPr>
      <w:r>
        <w:t>2.12.2026 keskiviikko</w:t>
      </w:r>
    </w:p>
    <w:p>
      <w:pPr>
        <w:pStyle w:val="Heading2"/>
      </w:pPr>
      <w:r>
        <w:t xml:space="preserve">17:00-19:00 Jalasjärven kirjaston Lukukoirailta </w:t>
      </w:r>
    </w:p>
    <w:p>
      <w:r>
        <w:t>Lukukoirailtoja järjestetään kerran kuussa keskiviikkoisin kello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