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M-talo</w:t>
      </w:r>
    </w:p>
    <w:p>
      <w:r>
        <w:t>17.9.2026 torstai</w:t>
      </w:r>
    </w:p>
    <w:p>
      <w:pPr>
        <w:pStyle w:val="Heading1"/>
      </w:pPr>
      <w:r>
        <w:t>17.9.2026 torstai</w:t>
      </w:r>
    </w:p>
    <w:p>
      <w:pPr>
        <w:pStyle w:val="Heading2"/>
      </w:pPr>
      <w:r>
        <w:t>14:30-15:30 Kyrkkärin kirjaston lyhyiden kirjojen lukupiiri</w:t>
      </w:r>
    </w:p>
    <w:p>
      <w:r>
        <w:t>Keskustellaan lyhyistä kirjoista joka toinen torstai syksyn ajan.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