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5.12.2026 lauantai</w:t>
      </w:r>
    </w:p>
    <w:p>
      <w:pPr>
        <w:pStyle w:val="Heading1"/>
      </w:pPr>
      <w:r>
        <w:t>5.12.2026 lauantai</w:t>
      </w:r>
    </w:p>
    <w:p>
      <w:pPr>
        <w:pStyle w:val="Heading2"/>
      </w:pPr>
      <w:r>
        <w:t xml:space="preserve">10:00-12:30 Aikuisten ihonhoitokurssi (kesto 2,5 h) </w:t>
      </w:r>
    </w:p>
    <w:p>
      <w:r>
        <w:t>Kaunis iho oikeilla opeilla! Tule oppimaan toimiva ihonhoitorutiini, joka sopii kiireiseenkin arkeen.</w:t>
      </w:r>
    </w:p>
    <w:p>
      <w:r>
        <w:t>30 €/hlö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