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16.5.2026 lauantai</w:t>
      </w:r>
    </w:p>
    <w:p>
      <w:pPr>
        <w:pStyle w:val="Heading1"/>
      </w:pPr>
      <w:r>
        <w:t>16.5.2026-29.6.2026</w:t>
      </w:r>
    </w:p>
    <w:p>
      <w:pPr>
        <w:pStyle w:val="Heading2"/>
      </w:pPr>
      <w:r>
        <w:t>09:00-21:00 Lakeudenportin kansalaisopiston taideryhmän kevätnäyttely</w:t>
      </w:r>
    </w:p>
    <w:p>
      <w:r>
        <w:t>Lakeudenportin kansalaisopiston taideryhmän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