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16:15-18:15 Mailta ja mannuilta, kyliltä ja kujilta -konsertti</w:t>
      </w:r>
    </w:p>
    <w:p>
      <w:r>
        <w:t xml:space="preserve">Eteläpohjalaista populaarimusiikkia 200 vuoden takaa sekä aivan uutta kauhajokista  kansanmusiikkia. </w:t>
      </w:r>
    </w:p>
    <w:p>
      <w:r>
        <w:t>15€ Käteinen/Mobile 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