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11:00-16:00 Kurikan pääkirjaston KESÄVIIKOT: Poistokirjamyynti koko viikon ajalla 8.-12.6.</w:t>
      </w:r>
    </w:p>
    <w:p>
      <w:r>
        <w:t>Kurikan pääkirjaston KESÄVIIKOT: Poistokirjamyynti koko viikon ajalla 8.-12.6.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