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17:00-18:30 He selvisivät sodasta -esitelmä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