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7.7.2026 tiistai</w:t>
      </w:r>
    </w:p>
    <w:p>
      <w:pPr>
        <w:pStyle w:val="Heading1"/>
      </w:pPr>
      <w:r>
        <w:t>7.7.2026-7.8.2026</w:t>
      </w:r>
    </w:p>
    <w:p>
      <w:pPr>
        <w:pStyle w:val="Heading2"/>
      </w:pPr>
      <w:r>
        <w:t>13:00-17:00 Parallel World</w:t>
      </w:r>
    </w:p>
    <w:p>
      <w:r>
        <w:t>Minna Salonen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