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18:00-20:00 Kesäkahvila ja taidenäyttely kotiseututalo Keskikankaalla</w:t>
      </w:r>
    </w:p>
    <w:p>
      <w:r>
        <w:t>Kesäkahvila yli 250 vuotta vanhassa historiallisessa pohjalaistalossa, lakeuden laidalla.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