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Myllymäen Pirtti</w:t>
      </w:r>
    </w:p>
    <w:p>
      <w:r>
        <w:t>27.6.2026 lauantai</w:t>
      </w:r>
    </w:p>
    <w:p>
      <w:pPr>
        <w:pStyle w:val="Heading1"/>
      </w:pPr>
      <w:r>
        <w:t>27.6.2026 lauantai</w:t>
      </w:r>
    </w:p>
    <w:p>
      <w:pPr>
        <w:pStyle w:val="Heading2"/>
      </w:pPr>
      <w:r>
        <w:t>14:00-23:59 Myllymäen historiakirjan julkistamistilaisuus ja Pirtin 100-vuotisjuhla</w:t>
      </w:r>
    </w:p>
    <w:p>
      <w:r>
        <w:t xml:space="preserve">Myllymäen 100-vuotiasta  nuorisosseurantaloa juhlitaan kesäkuussa. </w:t>
      </w:r>
    </w:p>
    <w:p>
      <w:r>
        <w:t>Juhlaan vapaa pääsy. Rautalankatanssit liput 15 eur.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