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11.7.2026 lauantai</w:t>
      </w:r>
    </w:p>
    <w:p>
      <w:pPr>
        <w:pStyle w:val="Heading1"/>
      </w:pPr>
      <w:r>
        <w:t>11.7.2026 lauantai</w:t>
      </w:r>
    </w:p>
    <w:p>
      <w:pPr>
        <w:pStyle w:val="Heading2"/>
      </w:pPr>
      <w:r>
        <w:t>09:00-16:00 Karijoen Rompetapahtuma</w:t>
      </w:r>
    </w:p>
    <w:p>
      <w:r>
        <w:t>Karijoen kylänraitti herää eloon tapahtumasta, jossa on vanhanajan tunnelmaa!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