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vanha kirkko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18:00-19:00 Isänmaallisten virsien ilta Isonkyrön Vanhassa Kirkossa 15.07.2026 klo 18.00</w:t>
      </w:r>
    </w:p>
    <w:p>
      <w:r>
        <w:t xml:space="preserve">Tilaisuuden järjestää Isonkyrön Lottaperinne ry, ja se on kaikille avoin ja maksuton. Virsilaulannan lomassa esiintyy Untamalan kuoro. </w:t>
      </w:r>
    </w:p>
    <w:p>
      <w:r>
        <w:t>Tilaisuus on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