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13.6.2026 lauantai</w:t>
      </w:r>
    </w:p>
    <w:p>
      <w:pPr>
        <w:pStyle w:val="Heading1"/>
      </w:pPr>
      <w:r>
        <w:t>13.6.2026-30.8.2026</w:t>
      </w:r>
    </w:p>
    <w:p>
      <w:pPr>
        <w:pStyle w:val="Heading2"/>
      </w:pPr>
      <w:r>
        <w:t>14:00-17:00 Konstin parhaat – Konsti ry 40 vuotta!</w:t>
      </w:r>
    </w:p>
    <w:p>
      <w:r>
        <w:t>Konsti ry viettää juhlavuottaan esittelemällä materiaalipohjaista taidetta.</w:t>
      </w:r>
    </w:p>
    <w:p>
      <w:r>
        <w:t>6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