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10.12.2026 torstai</w:t>
      </w:r>
    </w:p>
    <w:p>
      <w:pPr>
        <w:pStyle w:val="Heading1"/>
      </w:pPr>
      <w:r>
        <w:t>10.12.2026 torstai</w:t>
      </w:r>
    </w:p>
    <w:p>
      <w:pPr>
        <w:pStyle w:val="Heading2"/>
      </w:pPr>
      <w:r>
        <w:t>13:00-14:00 Lukupiirit Nurmon kirjastossa syksyllä 2026</w:t>
      </w:r>
    </w:p>
    <w:p>
      <w:r>
        <w:t>Lukupiirit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