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09:00-11:00 Kulttuurikaffit rahoituksesta</w:t>
      </w:r>
    </w:p>
    <w:p>
      <w:r>
        <w:t>Etelä-Pohjanmaan liitto kutsuu kulttuurikaffeille kuulolle ja keskustelemaan alan ajankohtaisista aiheista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