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3.6.2026 keskiviikko</w:t>
      </w:r>
    </w:p>
    <w:p>
      <w:pPr>
        <w:pStyle w:val="Heading1"/>
      </w:pPr>
      <w:r>
        <w:t>3.6.2026-28.6.2026</w:t>
      </w:r>
    </w:p>
    <w:p>
      <w:pPr>
        <w:pStyle w:val="Heading2"/>
      </w:pPr>
      <w:r>
        <w:t xml:space="preserve">12:00-17:00 LIQUID MIRROR -näyttely </w:t>
      </w:r>
    </w:p>
    <w:p>
      <w:r>
        <w:t>Taidenäyttely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