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15.12.2026 tiistai</w:t>
      </w:r>
    </w:p>
    <w:p>
      <w:pPr>
        <w:pStyle w:val="Heading1"/>
      </w:pPr>
      <w:r>
        <w:t>15.12.2026 tiistai</w:t>
      </w:r>
    </w:p>
    <w:p>
      <w:pPr>
        <w:pStyle w:val="Heading2"/>
      </w:pPr>
      <w:r>
        <w:t>14:00-16:00 Lasten elokuvanäytökset Nurmon kirjastossa syksyllä 2026</w:t>
      </w:r>
    </w:p>
    <w:p>
      <w:r>
        <w:t xml:space="preserve">Lasten elokuvanäytökset Nurmon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