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5.6.2026 perjantai</w:t>
      </w:r>
    </w:p>
    <w:p>
      <w:pPr>
        <w:pStyle w:val="Heading1"/>
      </w:pPr>
      <w:r>
        <w:t>5.6.2026-30.6.2026</w:t>
      </w:r>
    </w:p>
    <w:p>
      <w:pPr>
        <w:pStyle w:val="Heading2"/>
      </w:pPr>
      <w:r>
        <w:t>09:46-12:00 Wiljam Hautasen taidenäyttely Peräseinäjoen kirjastossa</w:t>
      </w:r>
    </w:p>
    <w:p>
      <w:r>
        <w:t>Wiljam Hautasen taidenäyttely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