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21.6.2026 sunnuntai</w:t>
      </w:r>
    </w:p>
    <w:p>
      <w:pPr>
        <w:pStyle w:val="Heading1"/>
      </w:pPr>
      <w:r>
        <w:t>21.6.2026 sunnuntai</w:t>
      </w:r>
    </w:p>
    <w:p>
      <w:pPr>
        <w:pStyle w:val="Heading2"/>
      </w:pPr>
      <w:r>
        <w:t xml:space="preserve">14:00-15:30 Frisbeegolfin Sunnuntaiheittelyt </w:t>
      </w:r>
    </w:p>
    <w:p>
      <w:r>
        <w:t>Rentoa heittelyä ja arvonta!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