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20.6.2026 lauantai</w:t>
      </w:r>
    </w:p>
    <w:p>
      <w:pPr>
        <w:pStyle w:val="Heading1"/>
      </w:pPr>
      <w:r>
        <w:t>20.6.2026 lauantai</w:t>
      </w:r>
    </w:p>
    <w:p>
      <w:pPr>
        <w:pStyle w:val="Heading2"/>
      </w:pPr>
      <w:r>
        <w:t>09:00-12:00 Juhannusaamiaiset</w:t>
      </w:r>
    </w:p>
    <w:p>
      <w:r>
        <w:t>Tervetuloa Elsa Resortin juhannusaamiaisille</w:t>
      </w:r>
    </w:p>
    <w:p>
      <w:r>
        <w:t>15€, 4-12-vuotiaat 1€ per ikävuosi, alle 4-vuotiaat ilmaiseksi ruokailevan aikuisen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