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koulun piha- ja kenttäalue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09:00-16:00 Peräseinäjoen Markkinat</w:t>
      </w:r>
    </w:p>
    <w:p>
      <w:r>
        <w:t xml:space="preserve">Perinteiset Peräseinäjoen Markkinat järjestetään elokuun toisena lauantaina koulukeskuksen kentällä.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