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15.9.2026 tiistai</w:t>
      </w:r>
    </w:p>
    <w:p>
      <w:pPr>
        <w:pStyle w:val="Heading1"/>
      </w:pPr>
      <w:r>
        <w:t>15.9.2026 tiistai</w:t>
      </w:r>
    </w:p>
    <w:p>
      <w:pPr>
        <w:pStyle w:val="Heading2"/>
      </w:pPr>
      <w:r>
        <w:t xml:space="preserve">17:30-18:30  Tietovisat Seinäjoen pääkirjastossa 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