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Lukkarinhovi</w:t>
      </w:r>
    </w:p>
    <w:p>
      <w:r>
        <w:t>24.11.2026 tiistai</w:t>
      </w:r>
    </w:p>
    <w:p>
      <w:pPr>
        <w:pStyle w:val="Heading1"/>
      </w:pPr>
      <w:r>
        <w:t>24.11.2026 tiistai</w:t>
      </w:r>
    </w:p>
    <w:p>
      <w:pPr>
        <w:pStyle w:val="Heading2"/>
      </w:pPr>
      <w:r>
        <w:t>13:00-14:30 Vertaisryhmä muistisairauteen sairastuneille ja läheisille / Alavus</w:t>
      </w:r>
    </w:p>
    <w:p>
      <w:r>
        <w:t>Tapaamiset antavat mahdollisuuden keskuteluun ja vertaistukeen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