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8.7.2026 keskiviikko</w:t>
      </w:r>
    </w:p>
    <w:p>
      <w:pPr>
        <w:pStyle w:val="Heading1"/>
      </w:pPr>
      <w:r>
        <w:t>8.7.2026 keskiviikko</w:t>
      </w:r>
    </w:p>
    <w:p>
      <w:pPr>
        <w:pStyle w:val="Heading2"/>
      </w:pPr>
      <w:r>
        <w:t>13:00-15:00 Törnävän kirkko avoinna kesäisin</w:t>
      </w:r>
    </w:p>
    <w:p>
      <w:r>
        <w:t>Avoinna kesä-heinäkuussa 2026 keskiviikkoisin klo 13–15.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