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30.8.2026 sunnuntai</w:t>
      </w:r>
    </w:p>
    <w:p>
      <w:pPr>
        <w:pStyle w:val="Heading1"/>
      </w:pPr>
      <w:r>
        <w:t>30.8.2026 sunnuntai</w:t>
      </w:r>
    </w:p>
    <w:p>
      <w:pPr>
        <w:pStyle w:val="Heading2"/>
      </w:pPr>
      <w:r>
        <w:t>13:00-14:00 Avoin ilmaisopastus</w:t>
      </w:r>
    </w:p>
    <w:p>
      <w:r>
        <w:t>Osa Aaltojen kaupunki 2026 -tapahtumaa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