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Palotori</w:t>
      </w:r>
    </w:p>
    <w:p>
      <w:r>
        <w:t>24.6.2026 keskiviikko</w:t>
      </w:r>
    </w:p>
    <w:p>
      <w:pPr>
        <w:pStyle w:val="Heading1"/>
      </w:pPr>
      <w:r>
        <w:t>24.6.2026 keskiviikko</w:t>
      </w:r>
    </w:p>
    <w:p>
      <w:pPr>
        <w:pStyle w:val="Heading2"/>
      </w:pPr>
      <w:r>
        <w:t>17:00-20:00 Kesätaiteilija Minna Bengs Kesää Palotorilla -tapahtumassa</w:t>
      </w:r>
    </w:p>
    <w:p>
      <w:r>
        <w:t>Tasapeli — Pelaa ja osallistu pelin luomiseen!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