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Alpon savanni</w:t>
      </w:r>
    </w:p>
    <w:p>
      <w:r>
        <w:t>27.6.2026 lauantai</w:t>
      </w:r>
    </w:p>
    <w:p>
      <w:pPr>
        <w:pStyle w:val="Heading1"/>
      </w:pPr>
      <w:r>
        <w:t>27.6.2026 lauantai</w:t>
      </w:r>
    </w:p>
    <w:p>
      <w:pPr>
        <w:pStyle w:val="Heading2"/>
      </w:pPr>
      <w:r>
        <w:t>12:00-18:00  Savannin galleria ja kahvila avoinna veistospuiston lisäksi</w:t>
      </w:r>
    </w:p>
    <w:p>
      <w:r>
        <w:t>Tänä kesänä Savannin galleriassa on esillä neljän taiteilijan teoksia, ja veistospuisto on talkoiltu kesäkuntoon, joten tervetuloa!</w:t>
      </w:r>
    </w:p>
    <w:p>
      <w:r>
        <w:t>5€/aikuiset, 3€/7-15 -vuotiaaat, 0 €/alle 7v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