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Antti Maasalon ateljee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18:00-20:00 Ränkiviikon Yhteislaulutilaisuus</w:t>
      </w:r>
    </w:p>
    <w:p>
      <w:r>
        <w:t>Yhteislaulua Antti Maasalon ateljeessa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