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uimahalli</w:t>
      </w:r>
    </w:p>
    <w:p>
      <w:r>
        <w:t>22.7.2026 keskiviikko</w:t>
      </w:r>
    </w:p>
    <w:p>
      <w:pPr>
        <w:pStyle w:val="Heading1"/>
      </w:pPr>
      <w:r>
        <w:t>22.7.2026 keskiviikko</w:t>
      </w:r>
    </w:p>
    <w:p>
      <w:pPr>
        <w:pStyle w:val="Heading2"/>
      </w:pPr>
      <w:r>
        <w:t>13:00-14:00 Ikäkipinän kuntoköpöttely tekonurmella</w:t>
      </w:r>
    </w:p>
    <w:p>
      <w:r>
        <w:t>Tervetuloa reippailemaan oman voinnin mukaan!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