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12:30-13:15 Ohjattu ulkokuntosali</w:t>
      </w:r>
    </w:p>
    <w:p>
      <w:r>
        <w:t>Kaikille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