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27.7.2026 maanantai</w:t>
      </w:r>
    </w:p>
    <w:p>
      <w:pPr>
        <w:pStyle w:val="Heading1"/>
      </w:pPr>
      <w:r>
        <w:t>27.7.2026 maanantai</w:t>
      </w:r>
    </w:p>
    <w:p>
      <w:pPr>
        <w:pStyle w:val="Heading2"/>
      </w:pPr>
      <w:r>
        <w:t>10:00-11:30 Ikäkipinän pihapeli-tournée uimahallin ympäristössä</w:t>
      </w:r>
    </w:p>
    <w:p>
      <w:r>
        <w:t>Tervetuloa mukaan kaikki pelailuista ja kisailuista innostuneet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