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1.7.2026 keskiviikko</w:t>
      </w:r>
    </w:p>
    <w:p>
      <w:pPr>
        <w:pStyle w:val="Heading1"/>
      </w:pPr>
      <w:r>
        <w:t>1.7.2026-31.7.2026</w:t>
      </w:r>
    </w:p>
    <w:p>
      <w:pPr>
        <w:pStyle w:val="Heading2"/>
      </w:pPr>
      <w:r>
        <w:t>11:00-19:00 Niityllä</w:t>
      </w:r>
    </w:p>
    <w:p>
      <w:r>
        <w:t>HEINÄKUUN KUUKAUDEN TAITEILIJA TAPIO HIRVONEN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