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1.7.2026 keskiviikko</w:t>
      </w:r>
    </w:p>
    <w:p>
      <w:pPr>
        <w:pStyle w:val="Heading1"/>
      </w:pPr>
      <w:r>
        <w:t>1.7.2026-31.7.2026</w:t>
      </w:r>
    </w:p>
    <w:p>
      <w:pPr>
        <w:pStyle w:val="Heading2"/>
      </w:pPr>
      <w:r>
        <w:t xml:space="preserve">11:00-16:00 Luontotunnelmaa - Elina Kankaiston valokuvanäyttely Kurikan pääkirjastossa </w:t>
      </w:r>
    </w:p>
    <w:p>
      <w:r>
        <w:t>Luontotunnelmaa - Elina Kankaiston valokuvanäyttely Kurikan pääkirjastossa heinäkuun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