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29.7.2026 keskiviikko</w:t>
      </w:r>
    </w:p>
    <w:p>
      <w:pPr>
        <w:pStyle w:val="Heading1"/>
      </w:pPr>
      <w:r>
        <w:t>29.7.2026 keskiviikko</w:t>
      </w:r>
    </w:p>
    <w:p>
      <w:pPr>
        <w:pStyle w:val="Heading2"/>
      </w:pPr>
      <w:r>
        <w:t>17:30-18:50 Koko perheen elokuvanäytös Peräseinäjoen monipalvelukirjastossa</w:t>
      </w:r>
    </w:p>
    <w:p>
      <w:r>
        <w:t>Koko perheen elokuvanäytös Peräseinäjoen monipalvelukirjastossa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