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Aquarius Resort</w:t>
      </w:r>
    </w:p>
    <w:p>
      <w:r>
        <w:t>1.7.2026 keskiviikko</w:t>
      </w:r>
    </w:p>
    <w:p>
      <w:pPr>
        <w:pStyle w:val="Heading1"/>
      </w:pPr>
      <w:r>
        <w:t>1.7.2026-29.8.2026</w:t>
      </w:r>
    </w:p>
    <w:p>
      <w:pPr>
        <w:pStyle w:val="Heading2"/>
      </w:pPr>
      <w:r>
        <w:t>18:00-21:00 Aquarius rantasauna yleiset saunavuorot</w:t>
      </w:r>
    </w:p>
    <w:p>
      <w:r>
        <w:t>Yleinen saunavuoro ti-la klo 18.00-21.00</w:t>
      </w:r>
    </w:p>
    <w:p>
      <w:r>
        <w:t>7 €/h/hlö (lapsille alennettu hinta)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