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2.12.2026 keskiviikko</w:t>
      </w:r>
    </w:p>
    <w:p>
      <w:pPr>
        <w:pStyle w:val="Heading1"/>
      </w:pPr>
      <w:r>
        <w:t>2.12.2026 keskiviikko</w:t>
      </w:r>
    </w:p>
    <w:p>
      <w:pPr>
        <w:pStyle w:val="Heading2"/>
      </w:pPr>
      <w:r>
        <w:t>17:00-18:00 Lukiseula Aallon kirjaston ATK-luokassa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