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4.9.2026 perjantai</w:t>
      </w:r>
    </w:p>
    <w:p>
      <w:pPr>
        <w:pStyle w:val="Heading1"/>
      </w:pPr>
      <w:r>
        <w:t>4.9.2026 perjantai</w:t>
      </w:r>
    </w:p>
    <w:p>
      <w:pPr>
        <w:pStyle w:val="Heading2"/>
      </w:pPr>
      <w:r>
        <w:t>11:00-21:00 Kässäperjantai</w:t>
      </w:r>
    </w:p>
    <w:p>
      <w:r>
        <w:t>Seinäjoen Taito Shopin kässäperjantaissa mm. työnäytöksiä ja tarjouksia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