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1.9.2026 tiistai</w:t>
      </w:r>
    </w:p>
    <w:p>
      <w:pPr>
        <w:pStyle w:val="Heading1"/>
      </w:pPr>
      <w:r>
        <w:t>1.9.2026-30.9.2026</w:t>
      </w:r>
    </w:p>
    <w:p>
      <w:pPr>
        <w:pStyle w:val="Heading2"/>
      </w:pPr>
      <w:r>
        <w:t>09:00-19:00 Martta Wenedelinin kuvituksia nuorten ja lasten kirjoihin -näyttely</w:t>
      </w:r>
    </w:p>
    <w:p>
      <w:r>
        <w:t>Vitriinit vastapäätä Apila-kirjaston asiakaspalvelutiskiä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