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Puisto</w:t>
      </w:r>
    </w:p>
    <w:p>
      <w:r>
        <w:t>14.7.2026 tiistai</w:t>
      </w:r>
    </w:p>
    <w:p>
      <w:pPr>
        <w:pStyle w:val="Heading1"/>
      </w:pPr>
      <w:r>
        <w:t>14.7.2026-17.7.2026</w:t>
      </w:r>
    </w:p>
    <w:p>
      <w:pPr>
        <w:pStyle w:val="Heading2"/>
      </w:pPr>
      <w:r>
        <w:t>20:00-21:00 100 tavaran huutokauppa</w:t>
      </w:r>
    </w:p>
    <w:p>
      <w:r>
        <w:t>Perinteinen heinäkuun huutokauppa puistossa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