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3.8.2026 maanantai</w:t>
      </w:r>
    </w:p>
    <w:p>
      <w:pPr>
        <w:pStyle w:val="Heading1"/>
      </w:pPr>
      <w:r>
        <w:t>3.8.2026-26.8.2026</w:t>
      </w:r>
    </w:p>
    <w:p>
      <w:pPr>
        <w:pStyle w:val="Heading2"/>
      </w:pPr>
      <w:r>
        <w:t>12:00-19:00 Japanilaisten astioiden näyttely 和食器 – Washoku-ki</w:t>
      </w:r>
    </w:p>
    <w:p>
      <w:r>
        <w:t>Japanilaisten astioiden näyttely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