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16.10.2026 perjantai</w:t>
      </w:r>
    </w:p>
    <w:p>
      <w:pPr>
        <w:pStyle w:val="Heading1"/>
      </w:pPr>
      <w:r>
        <w:t>16.10.2026 perjantai</w:t>
      </w:r>
    </w:p>
    <w:p>
      <w:pPr>
        <w:pStyle w:val="Heading2"/>
      </w:pPr>
      <w:r>
        <w:t>18:00-19:30 Tuure Kilpeläinen</w:t>
      </w:r>
    </w:p>
    <w:p>
      <w:r>
        <w:t xml:space="preserve">Tuure Kilpeläisen konserttisalikiertue Suomalaisii unelmii saapuu Seinäjoelle Kalevan Navettaan </w:t>
      </w:r>
    </w:p>
    <w:p>
      <w:r>
        <w:t>39,50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