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Kurikan kaupunginkirjasto</w:t>
      </w:r>
    </w:p>
    <w:p>
      <w:r>
        <w:t>30.9.2026 keskiviikko</w:t>
      </w:r>
    </w:p>
    <w:p>
      <w:pPr>
        <w:pStyle w:val="Heading1"/>
      </w:pPr>
      <w:r>
        <w:t>30.9.2026 keskiviikko</w:t>
      </w:r>
    </w:p>
    <w:p>
      <w:pPr>
        <w:pStyle w:val="Heading2"/>
      </w:pPr>
      <w:r>
        <w:t>14:00-16:00 Ikääntyvän itsemääräämisoikeus ja asiakirjat –  etäluento Kurikan pääkirjastossa</w:t>
      </w:r>
    </w:p>
    <w:p>
      <w:r>
        <w:t>Ikääntyvän itsemääräämisoikeus ja asiakirjat – maksuton etäluento Kurikan pääkirjastossa ke 30.9. klo 14-16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