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10.11.2026 tiistai</w:t>
      </w:r>
    </w:p>
    <w:p>
      <w:pPr>
        <w:pStyle w:val="Heading1"/>
      </w:pPr>
      <w:r>
        <w:t>10.11.2026 tiistai</w:t>
      </w:r>
    </w:p>
    <w:p>
      <w:pPr>
        <w:pStyle w:val="Heading2"/>
      </w:pPr>
      <w:r>
        <w:t>17:30-18:30 Tietovisa Peräseinäjoen kirjastolla</w:t>
      </w:r>
    </w:p>
    <w:p>
      <w:r>
        <w:t>Tietovisa Peräseinäjoen kirjastolla ti 15.9. ja 10.11. klo 17.30 alkaen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